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69FC" w14:textId="4D58EAEC" w:rsidR="00DB2B0F" w:rsidRPr="00DB2B0F" w:rsidRDefault="00180B82" w:rsidP="0058366A">
      <w:pPr>
        <w:shd w:val="clear" w:color="auto" w:fill="FFFFFF"/>
        <w:rPr>
          <w:rFonts w:ascii="Arial" w:hAnsi="Arial" w:cs="Arial"/>
          <w:bCs/>
          <w:color w:val="000000"/>
          <w:sz w:val="22"/>
          <w:szCs w:val="22"/>
        </w:rPr>
      </w:pPr>
      <w:r>
        <w:rPr>
          <w:noProof/>
        </w:rPr>
        <w:drawing>
          <wp:anchor distT="0" distB="0" distL="114300" distR="114300" simplePos="0" relativeHeight="251659264" behindDoc="0" locked="0" layoutInCell="1" allowOverlap="1" wp14:anchorId="67393167" wp14:editId="0F33D31C">
            <wp:simplePos x="0" y="0"/>
            <wp:positionH relativeFrom="column">
              <wp:posOffset>-45720</wp:posOffset>
            </wp:positionH>
            <wp:positionV relativeFrom="paragraph">
              <wp:posOffset>-444500</wp:posOffset>
            </wp:positionV>
            <wp:extent cx="1645920" cy="673100"/>
            <wp:effectExtent l="0" t="0" r="508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67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A21965" w14:textId="77777777" w:rsidR="00180B82" w:rsidRDefault="00180B82" w:rsidP="0058366A">
      <w:pPr>
        <w:shd w:val="clear" w:color="auto" w:fill="FFFFFF"/>
        <w:rPr>
          <w:rFonts w:ascii="Arial" w:hAnsi="Arial" w:cs="Arial"/>
          <w:bCs/>
          <w:color w:val="000000"/>
          <w:sz w:val="22"/>
          <w:szCs w:val="22"/>
          <w:highlight w:val="yellow"/>
        </w:rPr>
      </w:pPr>
    </w:p>
    <w:p w14:paraId="7B886A6C" w14:textId="77777777" w:rsidR="00180B82" w:rsidRDefault="00180B82" w:rsidP="0058366A">
      <w:pPr>
        <w:shd w:val="clear" w:color="auto" w:fill="FFFFFF"/>
        <w:rPr>
          <w:rFonts w:ascii="Arial" w:hAnsi="Arial" w:cs="Arial"/>
          <w:bCs/>
          <w:color w:val="000000"/>
          <w:sz w:val="22"/>
          <w:szCs w:val="22"/>
          <w:highlight w:val="yellow"/>
        </w:rPr>
      </w:pPr>
    </w:p>
    <w:p w14:paraId="6A7A1546" w14:textId="6A54A973" w:rsidR="0058366A" w:rsidRPr="00777E68" w:rsidRDefault="00523553" w:rsidP="0058366A">
      <w:pPr>
        <w:shd w:val="clear" w:color="auto" w:fill="FFFFFF"/>
        <w:rPr>
          <w:rFonts w:ascii="Arial" w:hAnsi="Arial" w:cs="Arial"/>
          <w:bCs/>
          <w:color w:val="000000"/>
          <w:sz w:val="22"/>
          <w:szCs w:val="22"/>
          <w:highlight w:val="yellow"/>
        </w:rPr>
      </w:pPr>
      <w:r w:rsidRPr="00777E68">
        <w:rPr>
          <w:rFonts w:ascii="Arial" w:hAnsi="Arial" w:cs="Arial"/>
          <w:bCs/>
          <w:color w:val="000000"/>
          <w:sz w:val="22"/>
          <w:szCs w:val="22"/>
          <w:highlight w:val="yellow"/>
        </w:rPr>
        <w:t>Date</w:t>
      </w:r>
    </w:p>
    <w:p w14:paraId="688F1078" w14:textId="77777777" w:rsidR="002B046F" w:rsidRPr="00777E68" w:rsidRDefault="002B046F" w:rsidP="0058366A">
      <w:pPr>
        <w:shd w:val="clear" w:color="auto" w:fill="FFFFFF"/>
        <w:rPr>
          <w:rFonts w:ascii="Arial" w:hAnsi="Arial" w:cs="Arial"/>
          <w:color w:val="000000"/>
          <w:sz w:val="22"/>
          <w:szCs w:val="22"/>
          <w:highlight w:val="yellow"/>
        </w:rPr>
      </w:pPr>
    </w:p>
    <w:p w14:paraId="5377B6F7" w14:textId="0478A284" w:rsidR="0058366A" w:rsidRPr="00777E68" w:rsidRDefault="00523553" w:rsidP="0058366A">
      <w:pPr>
        <w:shd w:val="clear" w:color="auto" w:fill="FFFFFF"/>
        <w:rPr>
          <w:rFonts w:ascii="Arial" w:hAnsi="Arial" w:cs="Arial"/>
          <w:color w:val="000000"/>
          <w:sz w:val="22"/>
          <w:szCs w:val="22"/>
          <w:highlight w:val="yellow"/>
        </w:rPr>
      </w:pPr>
      <w:r w:rsidRPr="00777E68">
        <w:rPr>
          <w:rFonts w:ascii="Arial" w:hAnsi="Arial" w:cs="Arial"/>
          <w:color w:val="000000"/>
          <w:sz w:val="22"/>
          <w:szCs w:val="22"/>
          <w:highlight w:val="yellow"/>
        </w:rPr>
        <w:t>Name</w:t>
      </w:r>
    </w:p>
    <w:p w14:paraId="32B306BC" w14:textId="3A4ED9AF" w:rsidR="0058366A" w:rsidRPr="00777E68" w:rsidRDefault="00523553" w:rsidP="0058366A">
      <w:pPr>
        <w:shd w:val="clear" w:color="auto" w:fill="FFFFFF"/>
        <w:rPr>
          <w:rFonts w:ascii="Arial" w:hAnsi="Arial" w:cs="Arial"/>
          <w:color w:val="000000"/>
          <w:sz w:val="22"/>
          <w:szCs w:val="22"/>
          <w:highlight w:val="yellow"/>
        </w:rPr>
      </w:pPr>
      <w:r w:rsidRPr="00777E68">
        <w:rPr>
          <w:rFonts w:ascii="Arial" w:hAnsi="Arial" w:cs="Arial"/>
          <w:color w:val="000000"/>
          <w:sz w:val="22"/>
          <w:szCs w:val="22"/>
          <w:highlight w:val="yellow"/>
        </w:rPr>
        <w:t>Address 1</w:t>
      </w:r>
    </w:p>
    <w:p w14:paraId="19162E72" w14:textId="27DC9799" w:rsidR="002B046F" w:rsidRPr="00777E68" w:rsidRDefault="00523553" w:rsidP="0058366A">
      <w:pPr>
        <w:shd w:val="clear" w:color="auto" w:fill="FFFFFF"/>
        <w:rPr>
          <w:rFonts w:ascii="Arial" w:hAnsi="Arial" w:cs="Arial"/>
          <w:color w:val="000000"/>
          <w:sz w:val="22"/>
          <w:szCs w:val="22"/>
          <w:highlight w:val="yellow"/>
        </w:rPr>
      </w:pPr>
      <w:r w:rsidRPr="00777E68">
        <w:rPr>
          <w:rFonts w:ascii="Arial" w:hAnsi="Arial" w:cs="Arial"/>
          <w:color w:val="000000"/>
          <w:sz w:val="22"/>
          <w:szCs w:val="22"/>
          <w:highlight w:val="yellow"/>
        </w:rPr>
        <w:t>Address 2</w:t>
      </w:r>
    </w:p>
    <w:p w14:paraId="03007E38" w14:textId="15FAEA6E" w:rsidR="002B046F" w:rsidRPr="00777E68" w:rsidRDefault="00523553" w:rsidP="0058366A">
      <w:pPr>
        <w:shd w:val="clear" w:color="auto" w:fill="FFFFFF"/>
        <w:rPr>
          <w:rFonts w:ascii="Arial" w:hAnsi="Arial" w:cs="Arial"/>
          <w:color w:val="000000"/>
          <w:sz w:val="22"/>
          <w:szCs w:val="22"/>
          <w:highlight w:val="yellow"/>
        </w:rPr>
      </w:pPr>
      <w:r w:rsidRPr="00777E68">
        <w:rPr>
          <w:rFonts w:ascii="Arial" w:hAnsi="Arial" w:cs="Arial"/>
          <w:color w:val="000000"/>
          <w:sz w:val="22"/>
          <w:szCs w:val="22"/>
          <w:highlight w:val="yellow"/>
        </w:rPr>
        <w:t>City, State Zip</w:t>
      </w:r>
    </w:p>
    <w:p w14:paraId="44F6E3AA" w14:textId="77777777" w:rsidR="002B046F" w:rsidRPr="00777E68" w:rsidRDefault="002B046F" w:rsidP="0058366A">
      <w:pPr>
        <w:shd w:val="clear" w:color="auto" w:fill="FFFFFF"/>
        <w:rPr>
          <w:rFonts w:ascii="Arial" w:hAnsi="Arial" w:cs="Arial"/>
          <w:color w:val="000000"/>
          <w:sz w:val="22"/>
          <w:szCs w:val="22"/>
          <w:highlight w:val="yellow"/>
        </w:rPr>
      </w:pPr>
    </w:p>
    <w:p w14:paraId="4E88C8E0" w14:textId="5DA24637" w:rsidR="002B046F" w:rsidRPr="00DB2B0F" w:rsidRDefault="00523553" w:rsidP="0058366A">
      <w:pPr>
        <w:shd w:val="clear" w:color="auto" w:fill="FFFFFF"/>
        <w:rPr>
          <w:rFonts w:ascii="Arial" w:hAnsi="Arial" w:cs="Arial"/>
          <w:color w:val="000000"/>
          <w:sz w:val="22"/>
          <w:szCs w:val="22"/>
        </w:rPr>
      </w:pPr>
      <w:r w:rsidRPr="00777E68">
        <w:rPr>
          <w:rFonts w:ascii="Arial" w:hAnsi="Arial" w:cs="Arial"/>
          <w:color w:val="000000"/>
          <w:sz w:val="22"/>
          <w:szCs w:val="22"/>
          <w:highlight w:val="yellow"/>
        </w:rPr>
        <w:t>Dear Mr./Ms. Name</w:t>
      </w:r>
      <w:r w:rsidR="002B046F" w:rsidRPr="00777E68">
        <w:rPr>
          <w:rFonts w:ascii="Arial" w:hAnsi="Arial" w:cs="Arial"/>
          <w:color w:val="000000"/>
          <w:sz w:val="22"/>
          <w:szCs w:val="22"/>
          <w:highlight w:val="yellow"/>
        </w:rPr>
        <w:t>,</w:t>
      </w:r>
    </w:p>
    <w:p w14:paraId="708F1B3B" w14:textId="77777777" w:rsidR="002B046F" w:rsidRPr="00DB2B0F" w:rsidRDefault="002B046F" w:rsidP="0058366A">
      <w:pPr>
        <w:shd w:val="clear" w:color="auto" w:fill="FFFFFF"/>
        <w:rPr>
          <w:rFonts w:ascii="Arial" w:hAnsi="Arial" w:cs="Arial"/>
          <w:color w:val="000000"/>
          <w:sz w:val="22"/>
          <w:szCs w:val="22"/>
        </w:rPr>
      </w:pPr>
    </w:p>
    <w:p w14:paraId="7A83375C" w14:textId="7867B881" w:rsidR="006B0245" w:rsidRPr="00DB2B0F" w:rsidRDefault="002B046F" w:rsidP="0058366A">
      <w:pPr>
        <w:shd w:val="clear" w:color="auto" w:fill="FFFFFF"/>
        <w:rPr>
          <w:rFonts w:ascii="Arial" w:hAnsi="Arial" w:cs="Arial"/>
          <w:color w:val="000000"/>
          <w:sz w:val="22"/>
          <w:szCs w:val="22"/>
        </w:rPr>
      </w:pPr>
      <w:r w:rsidRPr="00DB2B0F">
        <w:rPr>
          <w:rFonts w:ascii="Arial" w:hAnsi="Arial" w:cs="Arial"/>
          <w:color w:val="000000"/>
          <w:sz w:val="22"/>
          <w:szCs w:val="22"/>
        </w:rPr>
        <w:t>Thank you very much for your interest in learning more about Blessings in a Backpack</w:t>
      </w:r>
      <w:r w:rsidR="00180B82">
        <w:rPr>
          <w:rFonts w:ascii="Arial" w:hAnsi="Arial" w:cs="Arial"/>
          <w:color w:val="000000"/>
          <w:sz w:val="22"/>
          <w:szCs w:val="22"/>
        </w:rPr>
        <w:t xml:space="preserve"> (BI</w:t>
      </w:r>
      <w:r w:rsidR="00DB2B0F">
        <w:rPr>
          <w:rFonts w:ascii="Arial" w:hAnsi="Arial" w:cs="Arial"/>
          <w:color w:val="000000"/>
          <w:sz w:val="22"/>
          <w:szCs w:val="22"/>
        </w:rPr>
        <w:t>B)</w:t>
      </w:r>
      <w:r w:rsidRPr="00DB2B0F">
        <w:rPr>
          <w:rFonts w:ascii="Arial" w:hAnsi="Arial" w:cs="Arial"/>
          <w:color w:val="000000"/>
          <w:sz w:val="22"/>
          <w:szCs w:val="22"/>
        </w:rPr>
        <w:t xml:space="preserve"> and our work to provide hunger-free weekends to childr</w:t>
      </w:r>
      <w:r w:rsidR="00DB2B0F">
        <w:rPr>
          <w:rFonts w:ascii="Arial" w:hAnsi="Arial" w:cs="Arial"/>
          <w:color w:val="000000"/>
          <w:sz w:val="22"/>
          <w:szCs w:val="22"/>
        </w:rPr>
        <w:t xml:space="preserve">en living with food insecurity. </w:t>
      </w:r>
    </w:p>
    <w:p w14:paraId="57D1806F" w14:textId="77777777" w:rsidR="0058366A" w:rsidRPr="00DB2B0F" w:rsidRDefault="0058366A" w:rsidP="0058366A">
      <w:pPr>
        <w:shd w:val="clear" w:color="auto" w:fill="FFFFFF"/>
        <w:rPr>
          <w:rFonts w:ascii="Arial" w:hAnsi="Arial" w:cs="Arial"/>
          <w:color w:val="000000"/>
          <w:sz w:val="22"/>
          <w:szCs w:val="22"/>
        </w:rPr>
      </w:pPr>
    </w:p>
    <w:p w14:paraId="5B61E389" w14:textId="4906CB95" w:rsidR="006B0245" w:rsidRDefault="007C7378" w:rsidP="009412A6">
      <w:pPr>
        <w:rPr>
          <w:rFonts w:ascii="Arial" w:hAnsi="Arial"/>
          <w:b/>
          <w:sz w:val="22"/>
          <w:szCs w:val="22"/>
        </w:rPr>
      </w:pPr>
      <w:r w:rsidRPr="00DB2B0F">
        <w:rPr>
          <w:rFonts w:ascii="Arial" w:hAnsi="Arial" w:cs="Arial"/>
          <w:color w:val="000000"/>
          <w:sz w:val="22"/>
          <w:szCs w:val="22"/>
        </w:rPr>
        <w:t>When school dismisses on Fr</w:t>
      </w:r>
      <w:r w:rsidR="00AF6FA8">
        <w:rPr>
          <w:rFonts w:ascii="Arial" w:hAnsi="Arial" w:cs="Arial"/>
          <w:color w:val="000000"/>
          <w:sz w:val="22"/>
          <w:szCs w:val="22"/>
        </w:rPr>
        <w:t>idays across America, nearly 16-</w:t>
      </w:r>
      <w:r w:rsidRPr="00DB2B0F">
        <w:rPr>
          <w:rFonts w:ascii="Arial" w:hAnsi="Arial" w:cs="Arial"/>
          <w:color w:val="000000"/>
          <w:sz w:val="22"/>
          <w:szCs w:val="22"/>
        </w:rPr>
        <w:t xml:space="preserve">million children leave their classroom, uncertain whether they will have enough food to eat that weekend. </w:t>
      </w:r>
      <w:r w:rsidR="006B0245" w:rsidRPr="00D1171C">
        <w:rPr>
          <w:rFonts w:ascii="Arial" w:hAnsi="Arial" w:cs="Arial"/>
          <w:sz w:val="22"/>
          <w:szCs w:val="22"/>
        </w:rPr>
        <w:t xml:space="preserve">One in five American </w:t>
      </w:r>
      <w:r w:rsidR="00AF6FA8">
        <w:rPr>
          <w:rFonts w:ascii="Arial" w:hAnsi="Arial" w:cs="Arial"/>
          <w:sz w:val="22"/>
          <w:szCs w:val="22"/>
        </w:rPr>
        <w:t>children face food insecurity —</w:t>
      </w:r>
      <w:r w:rsidR="006B0245" w:rsidRPr="00D1171C">
        <w:rPr>
          <w:rFonts w:ascii="Arial" w:hAnsi="Arial" w:cs="Arial"/>
          <w:sz w:val="22"/>
          <w:szCs w:val="22"/>
        </w:rPr>
        <w:t>more than the populations of New York City, Los Angeles and Chicago combined.</w:t>
      </w:r>
      <w:r w:rsidR="006B0245">
        <w:rPr>
          <w:rFonts w:ascii="Arial" w:hAnsi="Arial" w:cs="Arial"/>
          <w:sz w:val="22"/>
          <w:szCs w:val="22"/>
        </w:rPr>
        <w:t xml:space="preserve">  During the school week, most of these children depend on the federal free and reduced meal program their school offers. Sometimes, the meals at school are the only ones they get. </w:t>
      </w:r>
      <w:proofErr w:type="gramStart"/>
      <w:r w:rsidR="006B0245">
        <w:rPr>
          <w:rFonts w:ascii="Arial" w:hAnsi="Arial" w:cs="Arial"/>
          <w:sz w:val="22"/>
          <w:szCs w:val="22"/>
        </w:rPr>
        <w:t>When the school closes it doors on Friday afternoon, many of these children go</w:t>
      </w:r>
      <w:r w:rsidR="00AF6FA8">
        <w:rPr>
          <w:rFonts w:ascii="Arial" w:hAnsi="Arial" w:cs="Arial"/>
          <w:sz w:val="22"/>
          <w:szCs w:val="22"/>
        </w:rPr>
        <w:t xml:space="preserve"> home to empty cupboards for 65-</w:t>
      </w:r>
      <w:r w:rsidR="006B0245">
        <w:rPr>
          <w:rFonts w:ascii="Arial" w:hAnsi="Arial" w:cs="Arial"/>
          <w:sz w:val="22"/>
          <w:szCs w:val="22"/>
        </w:rPr>
        <w:t>hours until they return to school on Monday morning.</w:t>
      </w:r>
      <w:proofErr w:type="gramEnd"/>
      <w:r w:rsidR="006B0245">
        <w:rPr>
          <w:rFonts w:ascii="Arial" w:hAnsi="Arial" w:cs="Arial"/>
          <w:sz w:val="22"/>
          <w:szCs w:val="22"/>
        </w:rPr>
        <w:t xml:space="preserve">  </w:t>
      </w:r>
      <w:r w:rsidR="00EE26DE">
        <w:rPr>
          <w:rFonts w:ascii="Arial" w:hAnsi="Arial"/>
          <w:b/>
          <w:sz w:val="22"/>
          <w:szCs w:val="22"/>
        </w:rPr>
        <w:t>W</w:t>
      </w:r>
      <w:r w:rsidR="006B0245" w:rsidRPr="00377796">
        <w:rPr>
          <w:rFonts w:ascii="Arial" w:hAnsi="Arial"/>
          <w:b/>
          <w:sz w:val="22"/>
          <w:szCs w:val="22"/>
        </w:rPr>
        <w:t>ho will feed them this weekend?</w:t>
      </w:r>
    </w:p>
    <w:p w14:paraId="73BE8DF8" w14:textId="77777777" w:rsidR="007C7378" w:rsidRPr="00DB2B0F" w:rsidRDefault="007C7378" w:rsidP="0058366A">
      <w:pPr>
        <w:shd w:val="clear" w:color="auto" w:fill="FFFFFF"/>
        <w:rPr>
          <w:rFonts w:ascii="Arial" w:hAnsi="Arial" w:cs="Arial"/>
          <w:color w:val="000000"/>
          <w:sz w:val="22"/>
          <w:szCs w:val="22"/>
        </w:rPr>
      </w:pPr>
    </w:p>
    <w:p w14:paraId="70596A1D" w14:textId="24BCE39B" w:rsidR="00FA769F" w:rsidRPr="00DB2B0F" w:rsidRDefault="007C7378" w:rsidP="009412A6">
      <w:pPr>
        <w:shd w:val="clear" w:color="auto" w:fill="FFFFFF"/>
        <w:rPr>
          <w:rFonts w:ascii="Arial" w:hAnsi="Arial" w:cs="Arial"/>
          <w:color w:val="000000"/>
          <w:sz w:val="22"/>
          <w:szCs w:val="22"/>
        </w:rPr>
      </w:pPr>
      <w:r w:rsidRPr="006B0245">
        <w:rPr>
          <w:rFonts w:ascii="Arial" w:hAnsi="Arial" w:cs="Arial"/>
          <w:b/>
          <w:color w:val="000000"/>
          <w:sz w:val="22"/>
          <w:szCs w:val="22"/>
        </w:rPr>
        <w:t>We will.</w:t>
      </w:r>
      <w:r w:rsidRPr="00DB2B0F">
        <w:rPr>
          <w:rFonts w:ascii="Arial" w:hAnsi="Arial" w:cs="Arial"/>
          <w:color w:val="000000"/>
          <w:sz w:val="22"/>
          <w:szCs w:val="22"/>
        </w:rPr>
        <w:t xml:space="preserve"> </w:t>
      </w:r>
      <w:r w:rsidR="00FA769F" w:rsidRPr="00DB2B0F">
        <w:rPr>
          <w:rFonts w:ascii="Arial" w:hAnsi="Arial" w:cs="Arial"/>
          <w:color w:val="000000"/>
          <w:sz w:val="22"/>
          <w:szCs w:val="22"/>
        </w:rPr>
        <w:t>Blessings in a Backpack began when a teacher realized her students were coming to school on Monday mornings hungry and unable to focus. She began sending home bags of weekend nutrition</w:t>
      </w:r>
      <w:r w:rsidR="00DB2B0F">
        <w:rPr>
          <w:rFonts w:ascii="Arial" w:hAnsi="Arial" w:cs="Arial"/>
          <w:color w:val="000000"/>
          <w:sz w:val="22"/>
          <w:szCs w:val="22"/>
        </w:rPr>
        <w:t xml:space="preserve"> with her students on Fridays. </w:t>
      </w:r>
      <w:r w:rsidR="00FA769F" w:rsidRPr="00DB2B0F">
        <w:rPr>
          <w:rFonts w:ascii="Arial" w:hAnsi="Arial" w:cs="Arial"/>
          <w:color w:val="000000"/>
          <w:sz w:val="22"/>
          <w:szCs w:val="22"/>
        </w:rPr>
        <w:t>Quickly, other teachers and concerned community members joined her efforts as they saw the impact these</w:t>
      </w:r>
      <w:r w:rsidR="00DB2B0F">
        <w:rPr>
          <w:rFonts w:ascii="Arial" w:hAnsi="Arial" w:cs="Arial"/>
          <w:color w:val="000000"/>
          <w:sz w:val="22"/>
          <w:szCs w:val="22"/>
        </w:rPr>
        <w:t xml:space="preserve"> bags of food had on children. </w:t>
      </w:r>
      <w:r w:rsidR="00FA769F" w:rsidRPr="00DB2B0F">
        <w:rPr>
          <w:rFonts w:ascii="Arial" w:hAnsi="Arial" w:cs="Arial"/>
          <w:color w:val="000000"/>
          <w:sz w:val="22"/>
          <w:szCs w:val="22"/>
        </w:rPr>
        <w:t>In 2008, Blessings in a Backpack was founded in Louisville, Kentucky with the mission to mobilize communities, individuals</w:t>
      </w:r>
      <w:r w:rsidR="00AF6FA8">
        <w:rPr>
          <w:rFonts w:ascii="Arial" w:hAnsi="Arial" w:cs="Arial"/>
          <w:color w:val="000000"/>
          <w:sz w:val="22"/>
          <w:szCs w:val="22"/>
        </w:rPr>
        <w:t>,</w:t>
      </w:r>
      <w:r w:rsidR="00FA769F" w:rsidRPr="00DB2B0F">
        <w:rPr>
          <w:rFonts w:ascii="Arial" w:hAnsi="Arial" w:cs="Arial"/>
          <w:color w:val="000000"/>
          <w:sz w:val="22"/>
          <w:szCs w:val="22"/>
        </w:rPr>
        <w:t xml:space="preserve"> and resources to provide food on the weekends for elementary school children across America who might otherwise go hungry. </w:t>
      </w:r>
    </w:p>
    <w:p w14:paraId="3148C0AA" w14:textId="77777777" w:rsidR="00FA769F" w:rsidRPr="00DB2B0F" w:rsidRDefault="00FA769F" w:rsidP="00FA769F">
      <w:pPr>
        <w:shd w:val="clear" w:color="auto" w:fill="FFFFFF"/>
        <w:rPr>
          <w:rFonts w:ascii="Arial" w:hAnsi="Arial" w:cs="Arial"/>
          <w:color w:val="000000"/>
          <w:sz w:val="22"/>
          <w:szCs w:val="22"/>
        </w:rPr>
      </w:pPr>
    </w:p>
    <w:p w14:paraId="4F140369" w14:textId="4CEDAB3D" w:rsidR="00FA769F" w:rsidRPr="00DB2B0F" w:rsidRDefault="00FA769F" w:rsidP="009412A6">
      <w:pPr>
        <w:shd w:val="clear" w:color="auto" w:fill="FFFFFF"/>
        <w:rPr>
          <w:rFonts w:ascii="Arial" w:hAnsi="Arial" w:cs="Arial"/>
          <w:color w:val="000000"/>
          <w:sz w:val="22"/>
          <w:szCs w:val="22"/>
        </w:rPr>
      </w:pPr>
      <w:r w:rsidRPr="00DB2B0F">
        <w:rPr>
          <w:rFonts w:ascii="Arial" w:hAnsi="Arial" w:cs="Arial"/>
          <w:color w:val="000000"/>
          <w:sz w:val="22"/>
          <w:szCs w:val="22"/>
        </w:rPr>
        <w:t>Since then</w:t>
      </w:r>
      <w:r w:rsidR="00DB2B0F">
        <w:rPr>
          <w:rFonts w:ascii="Arial" w:hAnsi="Arial" w:cs="Arial"/>
          <w:color w:val="000000"/>
          <w:sz w:val="22"/>
          <w:szCs w:val="22"/>
        </w:rPr>
        <w:t>, Blessings in a Backpack</w:t>
      </w:r>
      <w:r w:rsidRPr="00DB2B0F">
        <w:rPr>
          <w:rFonts w:ascii="Arial" w:hAnsi="Arial" w:cs="Arial"/>
          <w:color w:val="000000"/>
          <w:sz w:val="22"/>
          <w:szCs w:val="22"/>
        </w:rPr>
        <w:t xml:space="preserve"> has gro</w:t>
      </w:r>
      <w:r w:rsidR="00DB2B0F">
        <w:rPr>
          <w:rFonts w:ascii="Arial" w:hAnsi="Arial" w:cs="Arial"/>
          <w:color w:val="000000"/>
          <w:sz w:val="22"/>
          <w:szCs w:val="22"/>
        </w:rPr>
        <w:t xml:space="preserve">wn at an extremely rapid rate. </w:t>
      </w:r>
      <w:r w:rsidRPr="00DB2B0F">
        <w:rPr>
          <w:rFonts w:ascii="Arial" w:hAnsi="Arial" w:cs="Arial"/>
          <w:color w:val="000000"/>
          <w:sz w:val="22"/>
          <w:szCs w:val="22"/>
        </w:rPr>
        <w:t xml:space="preserve">During the 2015-2016 school year, in partnership with thousands of volunteers across the country, </w:t>
      </w:r>
      <w:r w:rsidR="00180B82">
        <w:rPr>
          <w:rFonts w:ascii="Arial" w:hAnsi="Arial" w:cs="Arial"/>
          <w:color w:val="000000"/>
          <w:sz w:val="22"/>
          <w:szCs w:val="22"/>
        </w:rPr>
        <w:t>BIB</w:t>
      </w:r>
      <w:r w:rsidRPr="00DB2B0F">
        <w:rPr>
          <w:rFonts w:ascii="Arial" w:hAnsi="Arial" w:cs="Arial"/>
          <w:color w:val="000000"/>
          <w:sz w:val="22"/>
          <w:szCs w:val="22"/>
        </w:rPr>
        <w:t xml:space="preserve"> provided more than 3.2 million hunger-free weekends to nearly 88,000 children in 48 states and Washington, D.C. Each of </w:t>
      </w:r>
      <w:r w:rsidR="00180B82">
        <w:rPr>
          <w:rFonts w:ascii="Arial" w:hAnsi="Arial" w:cs="Arial"/>
          <w:color w:val="000000"/>
          <w:sz w:val="22"/>
          <w:szCs w:val="22"/>
        </w:rPr>
        <w:t>BIB</w:t>
      </w:r>
      <w:r w:rsidRPr="00DB2B0F">
        <w:rPr>
          <w:rFonts w:ascii="Arial" w:hAnsi="Arial" w:cs="Arial"/>
          <w:color w:val="000000"/>
          <w:sz w:val="22"/>
          <w:szCs w:val="22"/>
        </w:rPr>
        <w:t xml:space="preserve">’s 900+ program sites are led by passionate volunteers who </w:t>
      </w:r>
      <w:r w:rsidR="00AF6FA8">
        <w:rPr>
          <w:rFonts w:ascii="Arial" w:hAnsi="Arial" w:cs="Arial"/>
          <w:color w:val="000000"/>
          <w:sz w:val="22"/>
          <w:szCs w:val="22"/>
        </w:rPr>
        <w:t>—</w:t>
      </w:r>
      <w:r w:rsidRPr="00DB2B0F">
        <w:rPr>
          <w:rFonts w:ascii="Arial" w:hAnsi="Arial" w:cs="Arial"/>
          <w:color w:val="000000"/>
          <w:sz w:val="22"/>
          <w:szCs w:val="22"/>
        </w:rPr>
        <w:t xml:space="preserve"> with support from </w:t>
      </w:r>
      <w:r w:rsidR="00180B82">
        <w:rPr>
          <w:rFonts w:ascii="Arial" w:hAnsi="Arial" w:cs="Arial"/>
          <w:color w:val="000000"/>
          <w:sz w:val="22"/>
          <w:szCs w:val="22"/>
        </w:rPr>
        <w:t>BIB</w:t>
      </w:r>
      <w:r w:rsidRPr="00DB2B0F">
        <w:rPr>
          <w:rFonts w:ascii="Arial" w:hAnsi="Arial" w:cs="Arial"/>
          <w:color w:val="000000"/>
          <w:sz w:val="22"/>
          <w:szCs w:val="22"/>
        </w:rPr>
        <w:t xml:space="preserve">’s national office </w:t>
      </w:r>
      <w:r w:rsidR="00AF6FA8">
        <w:rPr>
          <w:rFonts w:ascii="Arial" w:hAnsi="Arial" w:cs="Arial"/>
          <w:color w:val="000000"/>
          <w:sz w:val="22"/>
          <w:szCs w:val="22"/>
        </w:rPr>
        <w:t>—</w:t>
      </w:r>
      <w:r w:rsidRPr="00DB2B0F">
        <w:rPr>
          <w:rFonts w:ascii="Arial" w:hAnsi="Arial" w:cs="Arial"/>
          <w:color w:val="000000"/>
          <w:sz w:val="22"/>
          <w:szCs w:val="22"/>
        </w:rPr>
        <w:t xml:space="preserve"> secure food, fill</w:t>
      </w:r>
      <w:r w:rsidR="00AF6FA8">
        <w:rPr>
          <w:rFonts w:ascii="Arial" w:hAnsi="Arial" w:cs="Arial"/>
          <w:color w:val="000000"/>
          <w:sz w:val="22"/>
          <w:szCs w:val="22"/>
        </w:rPr>
        <w:t>,</w:t>
      </w:r>
      <w:bookmarkStart w:id="0" w:name="_GoBack"/>
      <w:bookmarkEnd w:id="0"/>
      <w:r w:rsidRPr="00DB2B0F">
        <w:rPr>
          <w:rFonts w:ascii="Arial" w:hAnsi="Arial" w:cs="Arial"/>
          <w:color w:val="000000"/>
          <w:sz w:val="22"/>
          <w:szCs w:val="22"/>
        </w:rPr>
        <w:t xml:space="preserve"> and distribute bags of weekend nutrition on Fridays to children who receive free or reduced price meals during the school week. </w:t>
      </w:r>
      <w:r w:rsidR="00523553">
        <w:rPr>
          <w:rFonts w:ascii="Arial" w:hAnsi="Arial" w:cs="Arial"/>
          <w:color w:val="000000"/>
          <w:sz w:val="22"/>
          <w:szCs w:val="22"/>
          <w:highlight w:val="yellow"/>
        </w:rPr>
        <w:t>In the greater xxx</w:t>
      </w:r>
      <w:r w:rsidR="007C7378" w:rsidRPr="00523553">
        <w:rPr>
          <w:rFonts w:ascii="Arial" w:hAnsi="Arial" w:cs="Arial"/>
          <w:color w:val="000000"/>
          <w:sz w:val="22"/>
          <w:szCs w:val="22"/>
          <w:highlight w:val="yellow"/>
        </w:rPr>
        <w:t xml:space="preserve"> region, </w:t>
      </w:r>
      <w:proofErr w:type="spellStart"/>
      <w:r w:rsidR="00523553">
        <w:rPr>
          <w:rFonts w:ascii="Arial" w:hAnsi="Arial" w:cs="Arial"/>
          <w:color w:val="000000"/>
          <w:sz w:val="22"/>
          <w:szCs w:val="22"/>
          <w:highlight w:val="yellow"/>
        </w:rPr>
        <w:t>xxx</w:t>
      </w:r>
      <w:proofErr w:type="gramStart"/>
      <w:r w:rsidR="001D68AF" w:rsidRPr="00523553">
        <w:rPr>
          <w:rFonts w:ascii="Arial" w:hAnsi="Arial" w:cs="Arial"/>
          <w:color w:val="000000"/>
          <w:sz w:val="22"/>
          <w:szCs w:val="22"/>
          <w:highlight w:val="yellow"/>
        </w:rPr>
        <w:t>,</w:t>
      </w:r>
      <w:r w:rsidR="00523553">
        <w:rPr>
          <w:rFonts w:ascii="Arial" w:hAnsi="Arial" w:cs="Arial"/>
          <w:color w:val="000000"/>
          <w:sz w:val="22"/>
          <w:szCs w:val="22"/>
          <w:highlight w:val="yellow"/>
        </w:rPr>
        <w:t>xxx</w:t>
      </w:r>
      <w:proofErr w:type="spellEnd"/>
      <w:proofErr w:type="gramEnd"/>
      <w:r w:rsidR="006B0245" w:rsidRPr="00523553">
        <w:rPr>
          <w:rFonts w:ascii="Arial" w:hAnsi="Arial" w:cs="Arial"/>
          <w:color w:val="000000"/>
          <w:sz w:val="22"/>
          <w:szCs w:val="22"/>
          <w:highlight w:val="yellow"/>
        </w:rPr>
        <w:t xml:space="preserve"> children face food insecurity</w:t>
      </w:r>
      <w:r w:rsidR="001D68AF" w:rsidRPr="00523553">
        <w:rPr>
          <w:rFonts w:ascii="Arial" w:hAnsi="Arial" w:cs="Arial"/>
          <w:color w:val="000000"/>
          <w:sz w:val="22"/>
          <w:szCs w:val="22"/>
          <w:highlight w:val="yellow"/>
        </w:rPr>
        <w:t xml:space="preserve"> every day.</w:t>
      </w:r>
      <w:r w:rsidR="007C7378" w:rsidRPr="00523553">
        <w:rPr>
          <w:rFonts w:ascii="Arial" w:hAnsi="Arial" w:cs="Arial"/>
          <w:color w:val="000000"/>
          <w:sz w:val="22"/>
          <w:szCs w:val="22"/>
          <w:highlight w:val="yellow"/>
        </w:rPr>
        <w:t xml:space="preserve"> Blessings in a Backpack is providing w</w:t>
      </w:r>
      <w:r w:rsidR="00523553">
        <w:rPr>
          <w:rFonts w:ascii="Arial" w:hAnsi="Arial" w:cs="Arial"/>
          <w:color w:val="000000"/>
          <w:sz w:val="22"/>
          <w:szCs w:val="22"/>
          <w:highlight w:val="yellow"/>
        </w:rPr>
        <w:t xml:space="preserve">eekend nutrition to nearly </w:t>
      </w:r>
      <w:proofErr w:type="spellStart"/>
      <w:r w:rsidR="00523553">
        <w:rPr>
          <w:rFonts w:ascii="Arial" w:hAnsi="Arial" w:cs="Arial"/>
          <w:color w:val="000000"/>
          <w:sz w:val="22"/>
          <w:szCs w:val="22"/>
          <w:highlight w:val="yellow"/>
        </w:rPr>
        <w:t>x</w:t>
      </w:r>
      <w:proofErr w:type="gramStart"/>
      <w:r w:rsidR="00523553">
        <w:rPr>
          <w:rFonts w:ascii="Arial" w:hAnsi="Arial" w:cs="Arial"/>
          <w:color w:val="000000"/>
          <w:sz w:val="22"/>
          <w:szCs w:val="22"/>
          <w:highlight w:val="yellow"/>
        </w:rPr>
        <w:t>,xxx</w:t>
      </w:r>
      <w:proofErr w:type="spellEnd"/>
      <w:proofErr w:type="gramEnd"/>
      <w:r w:rsidR="007C7378" w:rsidRPr="00523553">
        <w:rPr>
          <w:rFonts w:ascii="Arial" w:hAnsi="Arial" w:cs="Arial"/>
          <w:color w:val="000000"/>
          <w:sz w:val="22"/>
          <w:szCs w:val="22"/>
          <w:highlight w:val="yellow"/>
        </w:rPr>
        <w:t xml:space="preserve"> </w:t>
      </w:r>
      <w:r w:rsidR="001D68AF" w:rsidRPr="00523553">
        <w:rPr>
          <w:rFonts w:ascii="Arial" w:hAnsi="Arial" w:cs="Arial"/>
          <w:color w:val="000000"/>
          <w:sz w:val="22"/>
          <w:szCs w:val="22"/>
          <w:highlight w:val="yellow"/>
        </w:rPr>
        <w:t xml:space="preserve">of these </w:t>
      </w:r>
      <w:r w:rsidR="00523553">
        <w:rPr>
          <w:rFonts w:ascii="Arial" w:hAnsi="Arial" w:cs="Arial"/>
          <w:color w:val="000000"/>
          <w:sz w:val="22"/>
          <w:szCs w:val="22"/>
          <w:highlight w:val="yellow"/>
        </w:rPr>
        <w:t>children at xx</w:t>
      </w:r>
      <w:r w:rsidR="007C7378" w:rsidRPr="00523553">
        <w:rPr>
          <w:rFonts w:ascii="Arial" w:hAnsi="Arial" w:cs="Arial"/>
          <w:color w:val="000000"/>
          <w:sz w:val="22"/>
          <w:szCs w:val="22"/>
          <w:highlight w:val="yellow"/>
        </w:rPr>
        <w:t xml:space="preserve"> schools</w:t>
      </w:r>
      <w:r w:rsidR="000062AE" w:rsidRPr="00523553">
        <w:rPr>
          <w:rFonts w:ascii="Arial" w:hAnsi="Arial" w:cs="Arial"/>
          <w:color w:val="000000"/>
          <w:sz w:val="22"/>
          <w:szCs w:val="22"/>
          <w:highlight w:val="yellow"/>
        </w:rPr>
        <w:t xml:space="preserve"> and expand</w:t>
      </w:r>
      <w:r w:rsidR="00523553">
        <w:rPr>
          <w:rFonts w:ascii="Arial" w:hAnsi="Arial" w:cs="Arial"/>
          <w:color w:val="000000"/>
          <w:sz w:val="22"/>
          <w:szCs w:val="22"/>
          <w:highlight w:val="yellow"/>
        </w:rPr>
        <w:t>ing at a rate of approximately xxx</w:t>
      </w:r>
      <w:r w:rsidR="000062AE" w:rsidRPr="00523553">
        <w:rPr>
          <w:rFonts w:ascii="Arial" w:hAnsi="Arial" w:cs="Arial"/>
          <w:color w:val="000000"/>
          <w:sz w:val="22"/>
          <w:szCs w:val="22"/>
          <w:highlight w:val="yellow"/>
        </w:rPr>
        <w:t xml:space="preserve"> children each school year</w:t>
      </w:r>
      <w:r w:rsidR="007C7378" w:rsidRPr="00523553">
        <w:rPr>
          <w:rFonts w:ascii="Arial" w:hAnsi="Arial" w:cs="Arial"/>
          <w:color w:val="000000"/>
          <w:sz w:val="22"/>
          <w:szCs w:val="22"/>
          <w:highlight w:val="yellow"/>
        </w:rPr>
        <w:t>.</w:t>
      </w:r>
    </w:p>
    <w:p w14:paraId="4DD3C230" w14:textId="77777777" w:rsidR="00FA769F" w:rsidRPr="00DB2B0F" w:rsidRDefault="00FA769F" w:rsidP="0058366A">
      <w:pPr>
        <w:shd w:val="clear" w:color="auto" w:fill="FFFFFF"/>
        <w:rPr>
          <w:rFonts w:ascii="Arial" w:hAnsi="Arial" w:cs="Arial"/>
          <w:color w:val="000000"/>
          <w:sz w:val="22"/>
          <w:szCs w:val="22"/>
        </w:rPr>
      </w:pPr>
    </w:p>
    <w:p w14:paraId="3E045DAC" w14:textId="77777777" w:rsidR="00180B82" w:rsidRDefault="00180B82" w:rsidP="00180B82">
      <w:pPr>
        <w:autoSpaceDE w:val="0"/>
        <w:autoSpaceDN w:val="0"/>
        <w:adjustRightInd w:val="0"/>
        <w:rPr>
          <w:rFonts w:ascii="Arial" w:hAnsi="Arial" w:cstheme="minorHAnsi"/>
          <w:sz w:val="22"/>
          <w:szCs w:val="22"/>
        </w:rPr>
      </w:pPr>
      <w:r w:rsidRPr="00DC096F">
        <w:rPr>
          <w:rFonts w:ascii="Arial" w:eastAsia="Times New Roman" w:hAnsi="Arial" w:cs="Arial"/>
          <w:sz w:val="22"/>
          <w:szCs w:val="22"/>
        </w:rPr>
        <w:t xml:space="preserve">When these bags of food go home with children, the food does more than ease hunger pangs. Consistent childhood nutrition leads to </w:t>
      </w:r>
      <w:r w:rsidRPr="00DC096F">
        <w:rPr>
          <w:rFonts w:ascii="Arial" w:hAnsi="Arial" w:cs="Arial"/>
          <w:sz w:val="22"/>
          <w:szCs w:val="22"/>
        </w:rPr>
        <w:t xml:space="preserve">improved health, increased positive behavior, better test scores, superior reading skills, and increased attendance. </w:t>
      </w:r>
      <w:r w:rsidRPr="00DC096F">
        <w:rPr>
          <w:rFonts w:ascii="Arial" w:hAnsi="Arial" w:cs="Cambria"/>
          <w:sz w:val="22"/>
          <w:szCs w:val="22"/>
        </w:rPr>
        <w:t xml:space="preserve">Blessings in a Backpack partnered with Quaker Oats and </w:t>
      </w:r>
      <w:proofErr w:type="spellStart"/>
      <w:r w:rsidRPr="00DC096F">
        <w:rPr>
          <w:rFonts w:ascii="Arial" w:hAnsi="Arial" w:cs="Cambria"/>
          <w:sz w:val="22"/>
          <w:szCs w:val="22"/>
        </w:rPr>
        <w:t>Ipsos</w:t>
      </w:r>
      <w:proofErr w:type="spellEnd"/>
      <w:r w:rsidRPr="00DC096F">
        <w:rPr>
          <w:rFonts w:ascii="Arial" w:hAnsi="Arial" w:cs="Cambria"/>
          <w:sz w:val="22"/>
          <w:szCs w:val="22"/>
        </w:rPr>
        <w:t xml:space="preserve">, a global market research company, to develop a national evaluation program that measures program impact on a deeper level than bags </w:t>
      </w:r>
      <w:r>
        <w:rPr>
          <w:rFonts w:ascii="Arial" w:hAnsi="Arial" w:cs="Cambria"/>
          <w:sz w:val="22"/>
          <w:szCs w:val="22"/>
        </w:rPr>
        <w:t xml:space="preserve">of food distributed.  The evaluation project found that, </w:t>
      </w:r>
      <w:r w:rsidRPr="00DC096F">
        <w:rPr>
          <w:rFonts w:ascii="Arial" w:hAnsi="Arial" w:cs="Cambria"/>
          <w:sz w:val="22"/>
          <w:szCs w:val="22"/>
        </w:rPr>
        <w:t>i</w:t>
      </w:r>
      <w:r w:rsidRPr="00DC096F">
        <w:rPr>
          <w:rFonts w:ascii="Arial" w:hAnsi="Arial" w:cstheme="minorHAnsi"/>
          <w:sz w:val="22"/>
          <w:szCs w:val="22"/>
        </w:rPr>
        <w:t xml:space="preserve">n addition to no longer feeling weekend hunger </w:t>
      </w:r>
      <w:r>
        <w:rPr>
          <w:rFonts w:ascii="Arial" w:hAnsi="Arial" w:cstheme="minorHAnsi"/>
          <w:sz w:val="22"/>
          <w:szCs w:val="22"/>
        </w:rPr>
        <w:t>pangs, children fed by BIB</w:t>
      </w:r>
      <w:r w:rsidRPr="00DC096F">
        <w:rPr>
          <w:rFonts w:ascii="Arial" w:hAnsi="Arial" w:cstheme="minorHAnsi"/>
          <w:sz w:val="22"/>
          <w:szCs w:val="22"/>
        </w:rPr>
        <w:t xml:space="preserve"> experience the following </w:t>
      </w:r>
      <w:r>
        <w:rPr>
          <w:rFonts w:ascii="Arial" w:hAnsi="Arial" w:cstheme="minorHAnsi"/>
          <w:sz w:val="22"/>
          <w:szCs w:val="22"/>
        </w:rPr>
        <w:t>positive results:</w:t>
      </w:r>
    </w:p>
    <w:p w14:paraId="488A5E29" w14:textId="77777777" w:rsidR="00180B82" w:rsidRDefault="00180B82" w:rsidP="00180B82">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78% feel cared for by their community.</w:t>
      </w:r>
    </w:p>
    <w:p w14:paraId="7F4B1A17" w14:textId="77777777" w:rsidR="00180B82" w:rsidRDefault="00180B82" w:rsidP="00180B82">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71% feel they are helping their family.</w:t>
      </w:r>
    </w:p>
    <w:p w14:paraId="7F34E454" w14:textId="77777777" w:rsidR="00180B82" w:rsidRDefault="00180B82" w:rsidP="00180B82">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lastRenderedPageBreak/>
        <w:t>60% have fewer behavioral issues.</w:t>
      </w:r>
    </w:p>
    <w:p w14:paraId="2B287403" w14:textId="77777777" w:rsidR="00180B82" w:rsidRPr="003162D4" w:rsidRDefault="00180B82" w:rsidP="00180B82">
      <w:pPr>
        <w:pStyle w:val="ListParagraph"/>
        <w:numPr>
          <w:ilvl w:val="0"/>
          <w:numId w:val="4"/>
        </w:numPr>
        <w:autoSpaceDE w:val="0"/>
        <w:autoSpaceDN w:val="0"/>
        <w:adjustRightInd w:val="0"/>
        <w:rPr>
          <w:rFonts w:ascii="Arial" w:hAnsi="Arial" w:cs="Arial"/>
          <w:sz w:val="22"/>
          <w:szCs w:val="22"/>
        </w:rPr>
      </w:pPr>
      <w:r>
        <w:rPr>
          <w:rFonts w:ascii="Arial" w:hAnsi="Arial" w:cs="Arial"/>
          <w:sz w:val="22"/>
          <w:szCs w:val="22"/>
        </w:rPr>
        <w:t>59% find it easier to learn at school.</w:t>
      </w:r>
    </w:p>
    <w:p w14:paraId="49F7568E" w14:textId="77777777" w:rsidR="00180B82" w:rsidRDefault="00180B82" w:rsidP="00180B82">
      <w:pPr>
        <w:shd w:val="clear" w:color="auto" w:fill="FFFFFF"/>
        <w:rPr>
          <w:rFonts w:ascii="Arial" w:hAnsi="Arial" w:cs="Arial"/>
          <w:color w:val="000000"/>
          <w:sz w:val="22"/>
          <w:szCs w:val="22"/>
        </w:rPr>
      </w:pPr>
    </w:p>
    <w:p w14:paraId="30C059A8" w14:textId="77777777" w:rsidR="00180B82" w:rsidRDefault="00180B82" w:rsidP="00180B82">
      <w:pPr>
        <w:shd w:val="clear" w:color="auto" w:fill="FFFFFF"/>
        <w:rPr>
          <w:rFonts w:ascii="Arial" w:hAnsi="Arial" w:cs="Arial"/>
          <w:color w:val="000000"/>
          <w:sz w:val="22"/>
          <w:szCs w:val="22"/>
        </w:rPr>
      </w:pPr>
      <w:r w:rsidRPr="009412A6">
        <w:rPr>
          <w:rFonts w:ascii="Arial" w:hAnsi="Arial" w:cs="Arial"/>
          <w:color w:val="000000"/>
          <w:sz w:val="22"/>
          <w:szCs w:val="22"/>
        </w:rPr>
        <w:t>With only eight years as a nonprofit, Blessings in a Backpack’s work is just be</w:t>
      </w:r>
      <w:r>
        <w:rPr>
          <w:rFonts w:ascii="Arial" w:hAnsi="Arial" w:cs="Arial"/>
          <w:color w:val="000000"/>
          <w:sz w:val="22"/>
          <w:szCs w:val="22"/>
        </w:rPr>
        <w:t xml:space="preserve">ginning. As a leader in the movement to alleviate childhood hunger, Blessings in a Backpack strives to ensure children do not go hungry on the weekends. By empowering individuals and communities to take action, we aim to make 17.5 hunger-free weekends a reality for 500,000 children by 2020.  We ask you to join us in the fight to feed the future of America.  </w:t>
      </w:r>
    </w:p>
    <w:p w14:paraId="5E3C543A" w14:textId="77777777" w:rsidR="00180B82" w:rsidRDefault="00180B82" w:rsidP="00180B82">
      <w:pPr>
        <w:shd w:val="clear" w:color="auto" w:fill="FFFFFF"/>
        <w:rPr>
          <w:rFonts w:ascii="Arial" w:hAnsi="Arial" w:cs="Arial"/>
          <w:color w:val="000000"/>
          <w:sz w:val="22"/>
          <w:szCs w:val="22"/>
        </w:rPr>
      </w:pPr>
    </w:p>
    <w:p w14:paraId="4B7818E0" w14:textId="77777777" w:rsidR="00180B82" w:rsidRPr="003162D4" w:rsidRDefault="00180B82" w:rsidP="00180B82">
      <w:pPr>
        <w:shd w:val="clear" w:color="auto" w:fill="FFFFFF"/>
        <w:rPr>
          <w:rFonts w:ascii="Arial" w:hAnsi="Arial" w:cs="Arial"/>
          <w:color w:val="000000"/>
          <w:sz w:val="22"/>
          <w:szCs w:val="22"/>
        </w:rPr>
      </w:pPr>
      <w:r w:rsidRPr="009412A6">
        <w:rPr>
          <w:rFonts w:ascii="Arial" w:hAnsi="Arial" w:cs="Arial"/>
          <w:sz w:val="22"/>
          <w:szCs w:val="22"/>
        </w:rPr>
        <w:t>If you have any questions</w:t>
      </w:r>
      <w:r>
        <w:rPr>
          <w:rFonts w:ascii="Arial" w:hAnsi="Arial" w:cs="Arial"/>
          <w:sz w:val="22"/>
          <w:szCs w:val="22"/>
        </w:rPr>
        <w:t xml:space="preserve"> about the childhood hunger epidemic or Blessings in a Backpack’s work</w:t>
      </w:r>
      <w:r w:rsidRPr="009412A6">
        <w:rPr>
          <w:rFonts w:ascii="Arial" w:hAnsi="Arial" w:cs="Arial"/>
          <w:sz w:val="22"/>
          <w:szCs w:val="22"/>
        </w:rPr>
        <w:t xml:space="preserve">, please contact me at </w:t>
      </w:r>
      <w:r w:rsidRPr="00523553">
        <w:rPr>
          <w:rFonts w:ascii="Arial" w:hAnsi="Arial"/>
          <w:sz w:val="22"/>
          <w:szCs w:val="22"/>
          <w:highlight w:val="yellow"/>
        </w:rPr>
        <w:t>Email@address.com</w:t>
      </w:r>
      <w:r w:rsidRPr="00523553">
        <w:rPr>
          <w:rFonts w:ascii="Arial" w:hAnsi="Arial" w:cs="Arial"/>
          <w:sz w:val="22"/>
          <w:szCs w:val="22"/>
          <w:highlight w:val="yellow"/>
        </w:rPr>
        <w:t xml:space="preserve"> or (123) 456.7890.</w:t>
      </w:r>
    </w:p>
    <w:p w14:paraId="595F211D" w14:textId="77777777" w:rsidR="00180B82" w:rsidRDefault="00180B82" w:rsidP="00180B82">
      <w:pPr>
        <w:autoSpaceDE w:val="0"/>
        <w:autoSpaceDN w:val="0"/>
        <w:adjustRightInd w:val="0"/>
        <w:jc w:val="both"/>
        <w:rPr>
          <w:rFonts w:ascii="Arial" w:hAnsi="Arial" w:cs="Arial"/>
        </w:rPr>
      </w:pPr>
    </w:p>
    <w:p w14:paraId="31864A46" w14:textId="77777777" w:rsidR="00180B82" w:rsidRPr="008919B8" w:rsidRDefault="00180B82" w:rsidP="00180B82">
      <w:pPr>
        <w:rPr>
          <w:rFonts w:ascii="Arial" w:hAnsi="Arial" w:cs="Arial"/>
          <w:sz w:val="22"/>
          <w:szCs w:val="22"/>
        </w:rPr>
      </w:pPr>
      <w:r>
        <w:rPr>
          <w:rFonts w:ascii="Arial" w:hAnsi="Arial" w:cs="Arial"/>
          <w:sz w:val="22"/>
          <w:szCs w:val="22"/>
        </w:rPr>
        <w:t>With Gratitude</w:t>
      </w:r>
      <w:r w:rsidRPr="008919B8">
        <w:rPr>
          <w:rFonts w:ascii="Arial" w:hAnsi="Arial" w:cs="Arial"/>
          <w:sz w:val="22"/>
          <w:szCs w:val="22"/>
        </w:rPr>
        <w:t>,</w:t>
      </w:r>
    </w:p>
    <w:p w14:paraId="07DC391F" w14:textId="77777777" w:rsidR="00180B82" w:rsidRDefault="00180B82" w:rsidP="00180B82">
      <w:pPr>
        <w:rPr>
          <w:rFonts w:ascii="Arial" w:hAnsi="Arial" w:cs="Arial"/>
          <w:sz w:val="22"/>
          <w:szCs w:val="22"/>
        </w:rPr>
      </w:pPr>
    </w:p>
    <w:p w14:paraId="26881E00" w14:textId="77777777" w:rsidR="00180B82" w:rsidRDefault="00180B82" w:rsidP="00180B82">
      <w:pPr>
        <w:rPr>
          <w:rFonts w:ascii="Arial" w:hAnsi="Arial" w:cs="Arial"/>
          <w:sz w:val="22"/>
          <w:szCs w:val="22"/>
        </w:rPr>
      </w:pPr>
    </w:p>
    <w:p w14:paraId="4EF3A145" w14:textId="77777777" w:rsidR="00180B82" w:rsidRPr="008919B8" w:rsidRDefault="00180B82" w:rsidP="00180B82">
      <w:pPr>
        <w:rPr>
          <w:rFonts w:ascii="Arial" w:hAnsi="Arial" w:cs="Arial"/>
          <w:sz w:val="22"/>
          <w:szCs w:val="22"/>
        </w:rPr>
      </w:pPr>
    </w:p>
    <w:p w14:paraId="7033A945" w14:textId="466C856D" w:rsidR="009412A6" w:rsidRDefault="00180B82" w:rsidP="00523553">
      <w:pPr>
        <w:rPr>
          <w:rFonts w:ascii="Arial" w:hAnsi="Arial" w:cs="Arial"/>
          <w:sz w:val="22"/>
          <w:szCs w:val="22"/>
        </w:rPr>
      </w:pPr>
      <w:r>
        <w:rPr>
          <w:rFonts w:ascii="Arial" w:hAnsi="Arial" w:cs="Arial"/>
          <w:sz w:val="22"/>
          <w:szCs w:val="22"/>
          <w:highlight w:val="yellow"/>
        </w:rPr>
        <w:t>Nam</w:t>
      </w:r>
      <w:r>
        <w:rPr>
          <w:rFonts w:ascii="Arial" w:hAnsi="Arial" w:cs="Arial"/>
          <w:sz w:val="22"/>
          <w:szCs w:val="22"/>
        </w:rPr>
        <w:t>e</w:t>
      </w:r>
    </w:p>
    <w:p w14:paraId="4C4781EF" w14:textId="77777777" w:rsidR="00180B82" w:rsidRDefault="00180B82" w:rsidP="00523553">
      <w:pPr>
        <w:rPr>
          <w:rFonts w:ascii="Arial" w:hAnsi="Arial" w:cs="Arial"/>
          <w:sz w:val="22"/>
          <w:szCs w:val="22"/>
        </w:rPr>
      </w:pPr>
    </w:p>
    <w:p w14:paraId="6BCBA0DD" w14:textId="2B1E758A" w:rsidR="002C6CB1" w:rsidRPr="00523553" w:rsidRDefault="002C6CB1" w:rsidP="00523553">
      <w:pPr>
        <w:tabs>
          <w:tab w:val="left" w:pos="1056"/>
        </w:tabs>
        <w:rPr>
          <w:sz w:val="22"/>
          <w:szCs w:val="22"/>
        </w:rPr>
      </w:pPr>
    </w:p>
    <w:sectPr w:rsidR="002C6CB1" w:rsidRPr="00523553" w:rsidSect="00180B82">
      <w:footerReference w:type="even"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20A32" w14:textId="77777777" w:rsidR="00CA2AD7" w:rsidRDefault="00523553">
      <w:r>
        <w:separator/>
      </w:r>
    </w:p>
  </w:endnote>
  <w:endnote w:type="continuationSeparator" w:id="0">
    <w:p w14:paraId="300061A9" w14:textId="77777777" w:rsidR="00CA2AD7" w:rsidRDefault="0052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7228" w14:textId="77777777" w:rsidR="000062AE" w:rsidRDefault="000062AE" w:rsidP="006B0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215674" w14:textId="77777777" w:rsidR="000062AE" w:rsidRDefault="000062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C06A" w14:textId="1FDF70C6" w:rsidR="00180B82" w:rsidRDefault="00180B82" w:rsidP="00180B82">
    <w:pPr>
      <w:spacing w:before="9"/>
      <w:rPr>
        <w:rFonts w:ascii="Arial" w:eastAsia="Arial" w:hAnsi="Arial" w:cs="Arial"/>
        <w:sz w:val="13"/>
        <w:szCs w:val="13"/>
      </w:rPr>
    </w:pPr>
    <w:r>
      <w:rPr>
        <w:noProof/>
      </w:rPr>
      <mc:AlternateContent>
        <mc:Choice Requires="wpg">
          <w:drawing>
            <wp:anchor distT="0" distB="0" distL="114300" distR="114300" simplePos="0" relativeHeight="251659264" behindDoc="0" locked="0" layoutInCell="1" allowOverlap="1" wp14:anchorId="59F60CB5" wp14:editId="3ABF475C">
              <wp:simplePos x="0" y="0"/>
              <wp:positionH relativeFrom="character">
                <wp:posOffset>-1143000</wp:posOffset>
              </wp:positionH>
              <wp:positionV relativeFrom="line">
                <wp:posOffset>-207487</wp:posOffset>
              </wp:positionV>
              <wp:extent cx="8108149" cy="221933"/>
              <wp:effectExtent l="0" t="0" r="2032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108149" cy="221933"/>
                        <a:chOff x="55" y="9"/>
                        <a:chExt cx="10109" cy="2"/>
                      </a:xfrm>
                    </wpg:grpSpPr>
                    <wpg:grpSp>
                      <wpg:cNvPr id="3" name="Group 2"/>
                      <wpg:cNvGrpSpPr>
                        <a:grpSpLocks/>
                      </wpg:cNvGrpSpPr>
                      <wpg:grpSpPr bwMode="auto">
                        <a:xfrm>
                          <a:off x="55" y="9"/>
                          <a:ext cx="10109" cy="2"/>
                          <a:chOff x="55" y="9"/>
                          <a:chExt cx="10109" cy="2"/>
                        </a:xfrm>
                      </wpg:grpSpPr>
                      <wps:wsp>
                        <wps:cNvPr id="5" name="Freeform 3"/>
                        <wps:cNvSpPr>
                          <a:spLocks/>
                        </wps:cNvSpPr>
                        <wps:spPr bwMode="auto">
                          <a:xfrm>
                            <a:off x="55" y="9"/>
                            <a:ext cx="10109" cy="2"/>
                          </a:xfrm>
                          <a:custGeom>
                            <a:avLst/>
                            <a:gdLst>
                              <a:gd name="T0" fmla="*/ 0 w 10109"/>
                              <a:gd name="T1" fmla="*/ 0 h 2"/>
                              <a:gd name="T2" fmla="*/ 10109 w 10109"/>
                              <a:gd name="T3" fmla="*/ 0 h 2"/>
                              <a:gd name="T4" fmla="*/ 0 60000 65536"/>
                              <a:gd name="T5" fmla="*/ 0 60000 65536"/>
                            </a:gdLst>
                            <a:ahLst/>
                            <a:cxnLst>
                              <a:cxn ang="T4">
                                <a:pos x="T0" y="T1"/>
                              </a:cxn>
                              <a:cxn ang="T5">
                                <a:pos x="T2" y="T3"/>
                              </a:cxn>
                            </a:cxnLst>
                            <a:rect l="0" t="0" r="r" b="b"/>
                            <a:pathLst>
                              <a:path w="10109" h="2">
                                <a:moveTo>
                                  <a:pt x="0" y="0"/>
                                </a:moveTo>
                                <a:lnTo>
                                  <a:pt x="10109" y="0"/>
                                </a:lnTo>
                              </a:path>
                            </a:pathLst>
                          </a:custGeom>
                          <a:noFill/>
                          <a:ln w="12700">
                            <a:solidFill>
                              <a:srgbClr val="C32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9.95pt;margin-top:-16.3pt;width:638.45pt;height:17.5pt;flip:y;z-index:251659264;mso-position-horizontal-relative:char;mso-position-vertical-relative:line" coordorigin="55,9" coordsize="1010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">
              <v:group id="Group 2" o:spid="_x0000_s1027" style="position:absolute;left:55;top:9;width:10109;height:2" coordorigin="55,9" coordsize="1010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3" o:spid="_x0000_s1028" style="position:absolute;visibility:visible;mso-wrap-style:square;v-text-anchor:top" points="55,9,10164,9" coordsize="1010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PFowQAA&#10;ANoAAAAPAAAAZHJzL2Rvd25yZXYueG1sRI/disIwFITvBd8hHME7Tdc/StcoIijielP1AQ7N2bZs&#10;c1KaaOPbm4WFvRxm5htmvQ2mEU/qXG1Zwcc0AUFcWF1zqeB+O0xSEM4ja2wsk4IXOdhuhoM1Ztr2&#10;nNPz6ksRIewyVFB532ZSuqIig25qW+LofdvOoI+yK6XusI9w08hZkqykwZrjQoUt7Ssqfq4Po+AR&#10;Ln0twy31i9R9nfPd/EhyrtR4FHafIDwF/x/+a5+0giX8Xok3QG7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9DxaMEAAADaAAAADwAAAAAAAAAAAAAAAACXAgAAZHJzL2Rvd25y&#10;ZXYueG1sUEsFBgAAAAAEAAQA9QAAAIUDAAAAAA==&#10;" filled="f" strokecolor="#c32032" strokeweight="1pt">
                  <v:path arrowok="t" o:connecttype="custom" o:connectlocs="0,0;10109,0" o:connectangles="0,0"/>
                </v:polyline>
              </v:group>
              <w10:wrap anchory="line"/>
            </v:group>
          </w:pict>
        </mc:Fallback>
      </mc:AlternateContent>
    </w:r>
  </w:p>
  <w:p w14:paraId="18DEB5E0" w14:textId="0E6AAE93" w:rsidR="000062AE" w:rsidRPr="00180B82" w:rsidRDefault="00180B82" w:rsidP="00180B82">
    <w:pPr>
      <w:spacing w:line="20" w:lineRule="atLeast"/>
      <w:ind w:left="795"/>
      <w:jc w:val="center"/>
      <w:rPr>
        <w:rFonts w:ascii="Arial" w:eastAsia="Arial" w:hAnsi="Arial" w:cs="Arial"/>
        <w:sz w:val="2"/>
        <w:szCs w:val="2"/>
      </w:rPr>
    </w:pPr>
    <w:r>
      <w:rPr>
        <w:noProof/>
      </w:rPr>
      <mc:AlternateContent>
        <mc:Choice Requires="wps">
          <w:drawing>
            <wp:inline distT="0" distB="0" distL="0" distR="0" wp14:anchorId="1D870E7C" wp14:editId="6143650A">
              <wp:extent cx="6432550" cy="1079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2550"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06.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" filled="f" stroked="f">
              <o:lock v:ext="edit" aspectratio="t"/>
              <w10:anchorlock/>
            </v:rect>
          </w:pict>
        </mc:Fallback>
      </mc:AlternateContent>
    </w:r>
    <w:r w:rsidRPr="004D4D8B">
      <w:rPr>
        <w:rFonts w:ascii="Arial" w:eastAsia="Century Gothic" w:hAnsi="Arial" w:cs="Arial"/>
        <w:color w:val="1D3160"/>
        <w:spacing w:val="14"/>
        <w:sz w:val="20"/>
        <w:szCs w:val="20"/>
      </w:rPr>
      <w:t>800-872-4366</w:t>
    </w:r>
    <w:r w:rsidRPr="004D4D8B">
      <w:rPr>
        <w:rFonts w:ascii="Arial" w:eastAsia="Century Gothic" w:hAnsi="Arial" w:cs="Arial"/>
        <w:color w:val="1D3160"/>
        <w:spacing w:val="30"/>
        <w:sz w:val="20"/>
        <w:szCs w:val="20"/>
      </w:rPr>
      <w:t xml:space="preserve"> </w:t>
    </w:r>
    <w:r w:rsidRPr="004D4D8B">
      <w:rPr>
        <w:rFonts w:ascii="Arial" w:eastAsia="Century Gothic" w:hAnsi="Arial" w:cs="Arial"/>
        <w:color w:val="1D3160"/>
        <w:sz w:val="20"/>
        <w:szCs w:val="20"/>
      </w:rPr>
      <w:t>•</w:t>
    </w:r>
    <w:r w:rsidRPr="004D4D8B">
      <w:rPr>
        <w:rFonts w:ascii="Arial" w:eastAsia="Century Gothic" w:hAnsi="Arial" w:cs="Arial"/>
        <w:color w:val="1D3160"/>
        <w:spacing w:val="30"/>
        <w:sz w:val="20"/>
        <w:szCs w:val="20"/>
      </w:rPr>
      <w:t xml:space="preserve"> </w:t>
    </w:r>
    <w:r w:rsidRPr="004D4D8B">
      <w:rPr>
        <w:rFonts w:ascii="Arial" w:eastAsia="Century Gothic" w:hAnsi="Arial" w:cs="Arial"/>
        <w:color w:val="1D3160"/>
        <w:spacing w:val="12"/>
        <w:sz w:val="20"/>
        <w:szCs w:val="20"/>
      </w:rPr>
      <w:t>4121</w:t>
    </w:r>
    <w:r w:rsidRPr="004D4D8B">
      <w:rPr>
        <w:rFonts w:ascii="Arial" w:eastAsia="Century Gothic" w:hAnsi="Arial" w:cs="Arial"/>
        <w:color w:val="1D3160"/>
        <w:spacing w:val="30"/>
        <w:sz w:val="20"/>
        <w:szCs w:val="20"/>
      </w:rPr>
      <w:t xml:space="preserve"> </w:t>
    </w:r>
    <w:r w:rsidRPr="004D4D8B">
      <w:rPr>
        <w:rFonts w:ascii="Arial" w:eastAsia="Century Gothic" w:hAnsi="Arial" w:cs="Arial"/>
        <w:color w:val="1D3160"/>
        <w:spacing w:val="14"/>
        <w:sz w:val="20"/>
        <w:szCs w:val="20"/>
      </w:rPr>
      <w:t>Shelbyville</w:t>
    </w:r>
    <w:r w:rsidRPr="004D4D8B">
      <w:rPr>
        <w:rFonts w:ascii="Arial" w:eastAsia="Century Gothic" w:hAnsi="Arial" w:cs="Arial"/>
        <w:color w:val="1D3160"/>
        <w:spacing w:val="31"/>
        <w:sz w:val="20"/>
        <w:szCs w:val="20"/>
      </w:rPr>
      <w:t xml:space="preserve"> </w:t>
    </w:r>
    <w:r w:rsidRPr="004D4D8B">
      <w:rPr>
        <w:rFonts w:ascii="Arial" w:eastAsia="Century Gothic" w:hAnsi="Arial" w:cs="Arial"/>
        <w:color w:val="1D3160"/>
        <w:spacing w:val="12"/>
        <w:sz w:val="20"/>
        <w:szCs w:val="20"/>
      </w:rPr>
      <w:t>Road</w:t>
    </w:r>
    <w:r w:rsidRPr="004D4D8B">
      <w:rPr>
        <w:rFonts w:ascii="Arial" w:eastAsia="Century Gothic" w:hAnsi="Arial" w:cs="Arial"/>
        <w:color w:val="1D3160"/>
        <w:spacing w:val="30"/>
        <w:sz w:val="20"/>
        <w:szCs w:val="20"/>
      </w:rPr>
      <w:t xml:space="preserve"> </w:t>
    </w:r>
    <w:r w:rsidRPr="004D4D8B">
      <w:rPr>
        <w:rFonts w:ascii="Arial" w:eastAsia="Century Gothic" w:hAnsi="Arial" w:cs="Arial"/>
        <w:color w:val="1D3160"/>
        <w:sz w:val="20"/>
        <w:szCs w:val="20"/>
      </w:rPr>
      <w:t>•</w:t>
    </w:r>
    <w:r w:rsidRPr="004D4D8B">
      <w:rPr>
        <w:rFonts w:ascii="Arial" w:eastAsia="Century Gothic" w:hAnsi="Arial" w:cs="Arial"/>
        <w:color w:val="1D3160"/>
        <w:spacing w:val="30"/>
        <w:sz w:val="20"/>
        <w:szCs w:val="20"/>
      </w:rPr>
      <w:t xml:space="preserve"> </w:t>
    </w:r>
    <w:r w:rsidRPr="004D4D8B">
      <w:rPr>
        <w:rFonts w:ascii="Arial" w:eastAsia="Century Gothic" w:hAnsi="Arial" w:cs="Arial"/>
        <w:color w:val="1D3160"/>
        <w:spacing w:val="14"/>
        <w:sz w:val="20"/>
        <w:szCs w:val="20"/>
      </w:rPr>
      <w:t>Louisville,</w:t>
    </w:r>
    <w:r w:rsidRPr="004D4D8B">
      <w:rPr>
        <w:rFonts w:ascii="Arial" w:eastAsia="Century Gothic" w:hAnsi="Arial" w:cs="Arial"/>
        <w:color w:val="1D3160"/>
        <w:spacing w:val="30"/>
        <w:sz w:val="20"/>
        <w:szCs w:val="20"/>
      </w:rPr>
      <w:t xml:space="preserve"> </w:t>
    </w:r>
    <w:r w:rsidRPr="004D4D8B">
      <w:rPr>
        <w:rFonts w:ascii="Arial" w:eastAsia="Century Gothic" w:hAnsi="Arial" w:cs="Arial"/>
        <w:color w:val="1D3160"/>
        <w:spacing w:val="14"/>
        <w:sz w:val="20"/>
        <w:szCs w:val="20"/>
      </w:rPr>
      <w:t>Kentucky</w:t>
    </w:r>
    <w:r w:rsidRPr="004D4D8B">
      <w:rPr>
        <w:rFonts w:ascii="Arial" w:eastAsia="Century Gothic" w:hAnsi="Arial" w:cs="Arial"/>
        <w:color w:val="1D3160"/>
        <w:spacing w:val="31"/>
        <w:sz w:val="20"/>
        <w:szCs w:val="20"/>
      </w:rPr>
      <w:t xml:space="preserve"> </w:t>
    </w:r>
    <w:r w:rsidRPr="004D4D8B">
      <w:rPr>
        <w:rFonts w:ascii="Arial" w:eastAsia="Century Gothic" w:hAnsi="Arial" w:cs="Arial"/>
        <w:color w:val="1D3160"/>
        <w:spacing w:val="12"/>
        <w:sz w:val="20"/>
        <w:szCs w:val="20"/>
      </w:rPr>
      <w:t>40207</w:t>
    </w:r>
    <w:r w:rsidRPr="004D4D8B">
      <w:rPr>
        <w:rFonts w:ascii="Arial" w:eastAsia="Century Gothic" w:hAnsi="Arial" w:cs="Arial"/>
        <w:color w:val="1D3160"/>
        <w:spacing w:val="30"/>
        <w:sz w:val="20"/>
        <w:szCs w:val="20"/>
      </w:rPr>
      <w:t xml:space="preserve"> </w:t>
    </w:r>
    <w:r w:rsidRPr="004D4D8B">
      <w:rPr>
        <w:rFonts w:ascii="Arial" w:eastAsia="Century Gothic" w:hAnsi="Arial" w:cs="Arial"/>
        <w:color w:val="1D3160"/>
        <w:sz w:val="20"/>
        <w:szCs w:val="20"/>
      </w:rPr>
      <w:t>•</w:t>
    </w:r>
    <w:r w:rsidRPr="004D4D8B">
      <w:rPr>
        <w:rFonts w:ascii="Arial" w:eastAsia="Century Gothic" w:hAnsi="Arial" w:cs="Arial"/>
        <w:color w:val="1D3160"/>
        <w:spacing w:val="30"/>
        <w:sz w:val="20"/>
        <w:szCs w:val="20"/>
      </w:rPr>
      <w:t xml:space="preserve"> </w:t>
    </w:r>
    <w:hyperlink r:id="rId1">
      <w:r w:rsidRPr="004D4D8B">
        <w:rPr>
          <w:rFonts w:ascii="Arial" w:eastAsia="Century Gothic" w:hAnsi="Arial" w:cs="Arial"/>
          <w:color w:val="1D3160"/>
          <w:spacing w:val="15"/>
          <w:sz w:val="20"/>
          <w:szCs w:val="20"/>
        </w:rPr>
        <w:t>www.blessingsinabackpack.org</w:t>
      </w:r>
      <w:r w:rsidRPr="004D4D8B">
        <w:rPr>
          <w:rFonts w:ascii="Arial" w:eastAsia="Century Gothic" w:hAnsi="Arial" w:cs="Arial"/>
          <w:color w:val="1D3160"/>
          <w:spacing w:val="-34"/>
          <w:sz w:val="20"/>
          <w:szCs w:val="20"/>
        </w:rPr>
        <w:t xml:space="preserve"> </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DC679" w14:textId="77777777" w:rsidR="00CA2AD7" w:rsidRDefault="00523553">
      <w:r>
        <w:separator/>
      </w:r>
    </w:p>
  </w:footnote>
  <w:footnote w:type="continuationSeparator" w:id="0">
    <w:p w14:paraId="078CB31D" w14:textId="77777777" w:rsidR="00CA2AD7" w:rsidRDefault="005235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469"/>
    <w:multiLevelType w:val="hybridMultilevel"/>
    <w:tmpl w:val="9EB6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E2737"/>
    <w:multiLevelType w:val="hybridMultilevel"/>
    <w:tmpl w:val="5BA0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76399"/>
    <w:multiLevelType w:val="hybridMultilevel"/>
    <w:tmpl w:val="6466F3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BA74D2"/>
    <w:multiLevelType w:val="hybridMultilevel"/>
    <w:tmpl w:val="EACC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6A"/>
    <w:rsid w:val="000062AE"/>
    <w:rsid w:val="00180B82"/>
    <w:rsid w:val="001D68AF"/>
    <w:rsid w:val="002B046F"/>
    <w:rsid w:val="002C6CB1"/>
    <w:rsid w:val="00523553"/>
    <w:rsid w:val="0058366A"/>
    <w:rsid w:val="006B0245"/>
    <w:rsid w:val="00777E68"/>
    <w:rsid w:val="007C7378"/>
    <w:rsid w:val="009412A6"/>
    <w:rsid w:val="0099045C"/>
    <w:rsid w:val="00AF6FA8"/>
    <w:rsid w:val="00C13E29"/>
    <w:rsid w:val="00CA2AD7"/>
    <w:rsid w:val="00CC3A93"/>
    <w:rsid w:val="00CE2C6E"/>
    <w:rsid w:val="00DB2B0F"/>
    <w:rsid w:val="00DC096F"/>
    <w:rsid w:val="00ED543E"/>
    <w:rsid w:val="00EE26DE"/>
    <w:rsid w:val="00FA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A7B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66A"/>
  </w:style>
  <w:style w:type="character" w:customStyle="1" w:styleId="il">
    <w:name w:val="il"/>
    <w:basedOn w:val="DefaultParagraphFont"/>
    <w:rsid w:val="0058366A"/>
  </w:style>
  <w:style w:type="paragraph" w:styleId="ListParagraph">
    <w:name w:val="List Paragraph"/>
    <w:basedOn w:val="Normal"/>
    <w:link w:val="ListParagraphChar"/>
    <w:uiPriority w:val="34"/>
    <w:qFormat/>
    <w:rsid w:val="00FA769F"/>
    <w:pPr>
      <w:ind w:left="720"/>
      <w:contextualSpacing/>
    </w:pPr>
  </w:style>
  <w:style w:type="character" w:customStyle="1" w:styleId="ListParagraphChar">
    <w:name w:val="List Paragraph Char"/>
    <w:link w:val="ListParagraph"/>
    <w:uiPriority w:val="34"/>
    <w:rsid w:val="00C13E29"/>
  </w:style>
  <w:style w:type="paragraph" w:styleId="NoSpacing">
    <w:name w:val="No Spacing"/>
    <w:uiPriority w:val="1"/>
    <w:qFormat/>
    <w:rsid w:val="00C13E29"/>
    <w:rPr>
      <w:rFonts w:eastAsiaTheme="minorHAnsi"/>
      <w:sz w:val="22"/>
      <w:szCs w:val="22"/>
    </w:rPr>
  </w:style>
  <w:style w:type="paragraph" w:styleId="Footer">
    <w:name w:val="footer"/>
    <w:basedOn w:val="Normal"/>
    <w:link w:val="FooterChar"/>
    <w:uiPriority w:val="99"/>
    <w:unhideWhenUsed/>
    <w:rsid w:val="006B024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B0245"/>
    <w:rPr>
      <w:rFonts w:eastAsiaTheme="minorHAnsi"/>
      <w:sz w:val="22"/>
      <w:szCs w:val="22"/>
    </w:rPr>
  </w:style>
  <w:style w:type="character" w:styleId="PageNumber">
    <w:name w:val="page number"/>
    <w:basedOn w:val="DefaultParagraphFont"/>
    <w:uiPriority w:val="99"/>
    <w:semiHidden/>
    <w:unhideWhenUsed/>
    <w:rsid w:val="006B0245"/>
  </w:style>
  <w:style w:type="paragraph" w:styleId="Header">
    <w:name w:val="header"/>
    <w:basedOn w:val="Normal"/>
    <w:link w:val="HeaderChar"/>
    <w:uiPriority w:val="99"/>
    <w:unhideWhenUsed/>
    <w:rsid w:val="006B0245"/>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6B0245"/>
    <w:rPr>
      <w:rFonts w:ascii="Cambria" w:eastAsia="Cambria" w:hAnsi="Cambria" w:cs="Times New Roman"/>
    </w:rPr>
  </w:style>
  <w:style w:type="paragraph" w:styleId="BalloonText">
    <w:name w:val="Balloon Text"/>
    <w:basedOn w:val="Normal"/>
    <w:link w:val="BalloonTextChar"/>
    <w:uiPriority w:val="99"/>
    <w:semiHidden/>
    <w:unhideWhenUsed/>
    <w:rsid w:val="00180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B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366A"/>
  </w:style>
  <w:style w:type="character" w:customStyle="1" w:styleId="il">
    <w:name w:val="il"/>
    <w:basedOn w:val="DefaultParagraphFont"/>
    <w:rsid w:val="0058366A"/>
  </w:style>
  <w:style w:type="paragraph" w:styleId="ListParagraph">
    <w:name w:val="List Paragraph"/>
    <w:basedOn w:val="Normal"/>
    <w:link w:val="ListParagraphChar"/>
    <w:uiPriority w:val="34"/>
    <w:qFormat/>
    <w:rsid w:val="00FA769F"/>
    <w:pPr>
      <w:ind w:left="720"/>
      <w:contextualSpacing/>
    </w:pPr>
  </w:style>
  <w:style w:type="character" w:customStyle="1" w:styleId="ListParagraphChar">
    <w:name w:val="List Paragraph Char"/>
    <w:link w:val="ListParagraph"/>
    <w:uiPriority w:val="34"/>
    <w:rsid w:val="00C13E29"/>
  </w:style>
  <w:style w:type="paragraph" w:styleId="NoSpacing">
    <w:name w:val="No Spacing"/>
    <w:uiPriority w:val="1"/>
    <w:qFormat/>
    <w:rsid w:val="00C13E29"/>
    <w:rPr>
      <w:rFonts w:eastAsiaTheme="minorHAnsi"/>
      <w:sz w:val="22"/>
      <w:szCs w:val="22"/>
    </w:rPr>
  </w:style>
  <w:style w:type="paragraph" w:styleId="Footer">
    <w:name w:val="footer"/>
    <w:basedOn w:val="Normal"/>
    <w:link w:val="FooterChar"/>
    <w:uiPriority w:val="99"/>
    <w:unhideWhenUsed/>
    <w:rsid w:val="006B0245"/>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B0245"/>
    <w:rPr>
      <w:rFonts w:eastAsiaTheme="minorHAnsi"/>
      <w:sz w:val="22"/>
      <w:szCs w:val="22"/>
    </w:rPr>
  </w:style>
  <w:style w:type="character" w:styleId="PageNumber">
    <w:name w:val="page number"/>
    <w:basedOn w:val="DefaultParagraphFont"/>
    <w:uiPriority w:val="99"/>
    <w:semiHidden/>
    <w:unhideWhenUsed/>
    <w:rsid w:val="006B0245"/>
  </w:style>
  <w:style w:type="paragraph" w:styleId="Header">
    <w:name w:val="header"/>
    <w:basedOn w:val="Normal"/>
    <w:link w:val="HeaderChar"/>
    <w:uiPriority w:val="99"/>
    <w:unhideWhenUsed/>
    <w:rsid w:val="006B0245"/>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6B0245"/>
    <w:rPr>
      <w:rFonts w:ascii="Cambria" w:eastAsia="Cambria" w:hAnsi="Cambria" w:cs="Times New Roman"/>
    </w:rPr>
  </w:style>
  <w:style w:type="paragraph" w:styleId="BalloonText">
    <w:name w:val="Balloon Text"/>
    <w:basedOn w:val="Normal"/>
    <w:link w:val="BalloonTextChar"/>
    <w:uiPriority w:val="99"/>
    <w:semiHidden/>
    <w:unhideWhenUsed/>
    <w:rsid w:val="00180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B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6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lessingsinabackp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3169</Characters>
  <Application>Microsoft Macintosh Word</Application>
  <DocSecurity>0</DocSecurity>
  <Lines>26</Lines>
  <Paragraphs>7</Paragraphs>
  <ScaleCrop>false</ScaleCrop>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Kerr</dc:creator>
  <cp:keywords/>
  <dc:description/>
  <cp:lastModifiedBy>Blessings PR</cp:lastModifiedBy>
  <cp:revision>3</cp:revision>
  <cp:lastPrinted>2016-07-28T16:06:00Z</cp:lastPrinted>
  <dcterms:created xsi:type="dcterms:W3CDTF">2016-08-07T17:33:00Z</dcterms:created>
  <dcterms:modified xsi:type="dcterms:W3CDTF">2016-10-24T15:48:00Z</dcterms:modified>
</cp:coreProperties>
</file>